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63150349"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místo </w:t>
      </w:r>
      <w:r w:rsidR="002861B1">
        <w:rPr>
          <w:rFonts w:eastAsia="Arial" w:cs="Arial"/>
          <w:b/>
          <w:bCs/>
          <w:sz w:val="36"/>
          <w:szCs w:val="36"/>
        </w:rPr>
        <w:t>regionálního konzultanta/regionální konzultantky</w:t>
      </w:r>
      <w:r w:rsidR="00BE7FCF">
        <w:rPr>
          <w:rFonts w:eastAsia="Arial" w:cs="Arial"/>
          <w:b/>
          <w:bCs/>
          <w:sz w:val="36"/>
          <w:szCs w:val="36"/>
        </w:rPr>
        <w:t xml:space="preserve">, </w:t>
      </w:r>
      <w:r w:rsidR="003C4B21">
        <w:rPr>
          <w:rFonts w:eastAsia="Arial" w:cs="Arial"/>
          <w:b/>
          <w:bCs/>
          <w:sz w:val="36"/>
          <w:szCs w:val="36"/>
        </w:rPr>
        <w:t>oddělení ohrožených území a regionů, odbor regionální politiky</w:t>
      </w:r>
      <w:r w:rsidR="001718C0">
        <w:rPr>
          <w:rFonts w:eastAsia="Arial" w:cs="Arial"/>
          <w:b/>
          <w:bCs/>
          <w:sz w:val="36"/>
          <w:szCs w:val="36"/>
        </w:rPr>
        <w:t>, MMR_</w:t>
      </w:r>
      <w:r w:rsidR="003C4B21">
        <w:rPr>
          <w:rFonts w:eastAsia="Arial" w:cs="Arial"/>
          <w:b/>
          <w:bCs/>
          <w:sz w:val="36"/>
          <w:szCs w:val="36"/>
        </w:rPr>
        <w:t>879</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6CBA5C67"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2861B1" w:rsidRPr="002861B1">
        <w:rPr>
          <w:rFonts w:eastAsia="Arial" w:cs="Arial"/>
          <w:sz w:val="22"/>
          <w:szCs w:val="22"/>
        </w:rPr>
        <w:t>54910</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6BC06241"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3C4B21">
        <w:rPr>
          <w:rFonts w:cs="Arial"/>
          <w:sz w:val="22"/>
          <w:szCs w:val="22"/>
        </w:rPr>
        <w:t>879</w:t>
      </w:r>
      <w:r w:rsidR="002861B1">
        <w:rPr>
          <w:rFonts w:cs="Arial"/>
          <w:sz w:val="22"/>
          <w:szCs w:val="22"/>
        </w:rPr>
        <w:t xml:space="preserve"> </w:t>
      </w:r>
      <w:r w:rsidR="002861B1" w:rsidRPr="002861B1">
        <w:rPr>
          <w:rFonts w:cs="Arial"/>
          <w:b/>
          <w:bCs/>
          <w:sz w:val="22"/>
          <w:szCs w:val="22"/>
        </w:rPr>
        <w:t>regionálního konzultanta/regionální konzultantky</w:t>
      </w:r>
      <w:r w:rsidR="001718C0" w:rsidRPr="001718C0">
        <w:rPr>
          <w:rFonts w:cs="Arial"/>
          <w:sz w:val="22"/>
          <w:szCs w:val="22"/>
        </w:rPr>
        <w:t xml:space="preserve">, </w:t>
      </w:r>
      <w:r w:rsidR="002861B1" w:rsidRPr="002861B1">
        <w:rPr>
          <w:rFonts w:cs="Arial"/>
          <w:sz w:val="22"/>
          <w:szCs w:val="22"/>
        </w:rPr>
        <w:t>v oddělení ohrožených území a regionů</w:t>
      </w:r>
      <w:r w:rsidR="002861B1">
        <w:rPr>
          <w:rFonts w:cs="Arial"/>
          <w:sz w:val="22"/>
          <w:szCs w:val="22"/>
        </w:rPr>
        <w:t xml:space="preserve">, </w:t>
      </w:r>
      <w:r w:rsidR="001718C0">
        <w:rPr>
          <w:rFonts w:cs="Arial"/>
          <w:sz w:val="22"/>
          <w:szCs w:val="22"/>
        </w:rPr>
        <w:t>v</w:t>
      </w:r>
      <w:r w:rsidR="003C4B21">
        <w:rPr>
          <w:rFonts w:cs="Arial"/>
          <w:sz w:val="22"/>
          <w:szCs w:val="22"/>
        </w:rPr>
        <w:t> odboru regionální politiky</w:t>
      </w:r>
      <w:r w:rsidRPr="00F25D39">
        <w:rPr>
          <w:rFonts w:cs="Arial"/>
          <w:sz w:val="22"/>
          <w:szCs w:val="22"/>
        </w:rPr>
        <w:t xml:space="preserve">, v Ministerstvu pro místní rozvoj, </w:t>
      </w:r>
      <w:r w:rsidRPr="002861B1">
        <w:rPr>
          <w:rFonts w:cs="Arial"/>
          <w:b/>
          <w:bCs/>
          <w:sz w:val="22"/>
          <w:szCs w:val="22"/>
        </w:rPr>
        <w:t>se</w:t>
      </w:r>
      <w:r w:rsidR="008F3FCF" w:rsidRPr="002861B1">
        <w:rPr>
          <w:rFonts w:cs="Arial"/>
          <w:b/>
          <w:bCs/>
          <w:sz w:val="22"/>
          <w:szCs w:val="22"/>
        </w:rPr>
        <w:t> </w:t>
      </w:r>
      <w:r w:rsidRPr="002861B1">
        <w:rPr>
          <w:rFonts w:cs="Arial"/>
          <w:b/>
          <w:bCs/>
          <w:sz w:val="22"/>
          <w:szCs w:val="22"/>
        </w:rPr>
        <w:t>služebním působištěm v</w:t>
      </w:r>
      <w:r w:rsidR="002861B1" w:rsidRPr="002861B1">
        <w:rPr>
          <w:rFonts w:cs="Arial"/>
          <w:b/>
          <w:bCs/>
          <w:sz w:val="22"/>
          <w:szCs w:val="22"/>
        </w:rPr>
        <w:t> Karlových Varech</w:t>
      </w:r>
      <w:r w:rsidR="002861B1">
        <w:rPr>
          <w:rFonts w:cs="Arial"/>
          <w:sz w:val="22"/>
          <w:szCs w:val="22"/>
        </w:rPr>
        <w:t>.</w:t>
      </w:r>
      <w:r w:rsidRPr="00F25D39">
        <w:rPr>
          <w:rFonts w:eastAsia="Arial" w:cs="Arial"/>
          <w:sz w:val="22"/>
          <w:szCs w:val="22"/>
        </w:rPr>
        <w:t xml:space="preserve"> </w:t>
      </w:r>
    </w:p>
    <w:p w14:paraId="024B4705" w14:textId="77777777"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 xml:space="preserve">v oboru služby </w:t>
      </w:r>
    </w:p>
    <w:p w14:paraId="2E7E1C61" w14:textId="44723001" w:rsidR="00F25D39" w:rsidRPr="001718C0" w:rsidRDefault="003C4B21" w:rsidP="00F25D39">
      <w:pPr>
        <w:spacing w:after="0" w:line="240" w:lineRule="auto"/>
        <w:rPr>
          <w:rFonts w:eastAsia="Arial" w:cs="Arial"/>
          <w:sz w:val="22"/>
          <w:szCs w:val="22"/>
        </w:rPr>
      </w:pPr>
      <w:r>
        <w:rPr>
          <w:rFonts w:cs="Arial"/>
          <w:sz w:val="22"/>
          <w:szCs w:val="22"/>
        </w:rPr>
        <w:t>3</w:t>
      </w:r>
      <w:r w:rsidR="00F25D39" w:rsidRPr="00F25D39">
        <w:rPr>
          <w:rFonts w:cs="Arial"/>
          <w:sz w:val="22"/>
          <w:szCs w:val="22"/>
        </w:rPr>
        <w:t xml:space="preserve">8 – </w:t>
      </w:r>
      <w:r w:rsidRPr="00F25D39">
        <w:rPr>
          <w:rFonts w:cs="Arial"/>
          <w:sz w:val="22"/>
          <w:szCs w:val="22"/>
        </w:rPr>
        <w:t>Společné evropské politiky podpory a pomoci a evropské strukturální, investiční a obdobné fondy</w:t>
      </w:r>
    </w:p>
    <w:p w14:paraId="493C01C8"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F85E253" w14:textId="0FF38A8E" w:rsidR="001718C0" w:rsidRPr="003C4B21" w:rsidRDefault="00903690" w:rsidP="003C4B21">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4481C82A" w14:textId="1CC24975"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v</w:t>
      </w:r>
      <w:r w:rsidRPr="003C4B21">
        <w:rPr>
          <w:rFonts w:cs="Arial"/>
          <w:bCs/>
          <w:sz w:val="22"/>
          <w:szCs w:val="22"/>
        </w:rPr>
        <w:t xml:space="preserve">yhodnocování průběhu čerpání prostředků z fondů Evropské unie, zejména OPST a za všechny operační, dotační a jiné další rozvojové programy v kontextu rozvojových potřeb Karlovarského kraje a implementace opatření vycházejících ze Souhrnných akčních plánů strategie </w:t>
      </w:r>
      <w:proofErr w:type="gramStart"/>
      <w:r w:rsidRPr="003C4B21">
        <w:rPr>
          <w:rFonts w:cs="Arial"/>
          <w:bCs/>
          <w:sz w:val="22"/>
          <w:szCs w:val="22"/>
        </w:rPr>
        <w:t>RE:START</w:t>
      </w:r>
      <w:proofErr w:type="gramEnd"/>
      <w:r>
        <w:rPr>
          <w:rFonts w:cs="Arial"/>
          <w:bCs/>
          <w:sz w:val="22"/>
          <w:szCs w:val="22"/>
        </w:rPr>
        <w:t>;</w:t>
      </w:r>
    </w:p>
    <w:p w14:paraId="4C01D221" w14:textId="0505139A"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s</w:t>
      </w:r>
      <w:r w:rsidRPr="003C4B21">
        <w:rPr>
          <w:rFonts w:cs="Arial"/>
          <w:bCs/>
          <w:sz w:val="22"/>
          <w:szCs w:val="22"/>
        </w:rPr>
        <w:t xml:space="preserve">polupodílení se na koordinaci kohezní politiky v regionech soudržnosti řešených v rámci strategie </w:t>
      </w:r>
      <w:proofErr w:type="gramStart"/>
      <w:r w:rsidRPr="003C4B21">
        <w:rPr>
          <w:rFonts w:cs="Arial"/>
          <w:bCs/>
          <w:sz w:val="22"/>
          <w:szCs w:val="22"/>
        </w:rPr>
        <w:t>RE:START</w:t>
      </w:r>
      <w:proofErr w:type="gramEnd"/>
      <w:r w:rsidRPr="003C4B21">
        <w:rPr>
          <w:rFonts w:cs="Arial"/>
          <w:bCs/>
          <w:sz w:val="22"/>
          <w:szCs w:val="22"/>
        </w:rPr>
        <w:t xml:space="preserve"> s důrazem na programové období EU 2021+ v souvislosti s efektivními synergickými výsledky implementace OPST pro území Karlovarského kraje</w:t>
      </w:r>
      <w:r>
        <w:rPr>
          <w:rFonts w:cs="Arial"/>
          <w:bCs/>
          <w:sz w:val="22"/>
          <w:szCs w:val="22"/>
        </w:rPr>
        <w:t>;</w:t>
      </w:r>
    </w:p>
    <w:p w14:paraId="4D26A655" w14:textId="71D27F01"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r</w:t>
      </w:r>
      <w:r w:rsidRPr="003C4B21">
        <w:rPr>
          <w:rFonts w:cs="Arial"/>
          <w:bCs/>
          <w:sz w:val="22"/>
          <w:szCs w:val="22"/>
        </w:rPr>
        <w:t>ozvoj aktivit a podpora iniciace projektů především ve vazbě na Plán Spravedlivé územní transformace a Operační program transformace</w:t>
      </w:r>
      <w:r>
        <w:rPr>
          <w:rFonts w:cs="Arial"/>
          <w:bCs/>
          <w:sz w:val="22"/>
          <w:szCs w:val="22"/>
        </w:rPr>
        <w:t>;</w:t>
      </w:r>
    </w:p>
    <w:p w14:paraId="664BE5A0" w14:textId="3631E266"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3C4B21">
        <w:rPr>
          <w:rFonts w:cs="Arial"/>
          <w:bCs/>
          <w:sz w:val="22"/>
          <w:szCs w:val="22"/>
        </w:rPr>
        <w:t xml:space="preserve">ajištění participace Spravedlivá procesu spravedlivé transformace a podpora hodnocení podnětů z regionu v kontextu aktualizace dokumentů Strategie </w:t>
      </w:r>
      <w:proofErr w:type="gramStart"/>
      <w:r w:rsidRPr="003C4B21">
        <w:rPr>
          <w:rFonts w:cs="Arial"/>
          <w:bCs/>
          <w:sz w:val="22"/>
          <w:szCs w:val="22"/>
        </w:rPr>
        <w:t>RE:START</w:t>
      </w:r>
      <w:proofErr w:type="gramEnd"/>
      <w:r w:rsidRPr="003C4B21">
        <w:rPr>
          <w:rFonts w:cs="Arial"/>
          <w:bCs/>
          <w:sz w:val="22"/>
          <w:szCs w:val="22"/>
        </w:rPr>
        <w:t xml:space="preserve"> a Plánu spravedlivé a územní transformace</w:t>
      </w:r>
      <w:r>
        <w:rPr>
          <w:rFonts w:cs="Arial"/>
          <w:bCs/>
          <w:sz w:val="22"/>
          <w:szCs w:val="22"/>
        </w:rPr>
        <w:t>;</w:t>
      </w:r>
    </w:p>
    <w:p w14:paraId="1C561E75" w14:textId="1738508E"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s</w:t>
      </w:r>
      <w:r w:rsidRPr="003C4B21">
        <w:rPr>
          <w:rFonts w:cs="Arial"/>
          <w:bCs/>
          <w:sz w:val="22"/>
          <w:szCs w:val="22"/>
        </w:rPr>
        <w:t xml:space="preserve">polupodílení se na koordinaci a přípravě plánů realizace projektů v Karlovarském kraji provázaných s implementací opatření vycházejících ze Souhrnných akčních plánů strategie </w:t>
      </w:r>
      <w:proofErr w:type="gramStart"/>
      <w:r w:rsidRPr="003C4B21">
        <w:rPr>
          <w:rFonts w:cs="Arial"/>
          <w:bCs/>
          <w:sz w:val="22"/>
          <w:szCs w:val="22"/>
        </w:rPr>
        <w:t>RE:START</w:t>
      </w:r>
      <w:proofErr w:type="gramEnd"/>
      <w:r w:rsidRPr="003C4B21">
        <w:rPr>
          <w:rFonts w:cs="Arial"/>
          <w:bCs/>
          <w:sz w:val="22"/>
          <w:szCs w:val="22"/>
        </w:rPr>
        <w:t xml:space="preserve"> a financovaných v rámci OPST a komplementárně skrze další operační, dotační či jiných rozvojových programů</w:t>
      </w:r>
      <w:r>
        <w:rPr>
          <w:rFonts w:cs="Arial"/>
          <w:bCs/>
          <w:sz w:val="22"/>
          <w:szCs w:val="22"/>
        </w:rPr>
        <w:t>;</w:t>
      </w:r>
    </w:p>
    <w:p w14:paraId="7ED3A349" w14:textId="7EC7546F"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3C4B21">
        <w:rPr>
          <w:rFonts w:cs="Arial"/>
          <w:bCs/>
          <w:sz w:val="22"/>
          <w:szCs w:val="22"/>
        </w:rPr>
        <w:t xml:space="preserve">abezpečování širokého spektra konzultačních a expertních služeb spojených s tématy, která jsou spjata s podporou rozvoje regionů a jsou v kompetenci Výkonného týmu strategie </w:t>
      </w:r>
      <w:proofErr w:type="gramStart"/>
      <w:r w:rsidRPr="003C4B21">
        <w:rPr>
          <w:rFonts w:cs="Arial"/>
          <w:bCs/>
          <w:sz w:val="22"/>
          <w:szCs w:val="22"/>
        </w:rPr>
        <w:t>RE:START</w:t>
      </w:r>
      <w:proofErr w:type="gramEnd"/>
      <w:r w:rsidRPr="003C4B21">
        <w:rPr>
          <w:rFonts w:cs="Arial"/>
          <w:bCs/>
          <w:sz w:val="22"/>
          <w:szCs w:val="22"/>
        </w:rPr>
        <w:t xml:space="preserve"> — především pak v oblasti problematiky rozvoje Karlovarského kraje; poskytování odborných stanovisek a doporučení dalším členům Výkonného týmu strategie </w:t>
      </w:r>
      <w:proofErr w:type="gramStart"/>
      <w:r w:rsidRPr="003C4B21">
        <w:rPr>
          <w:rFonts w:cs="Arial"/>
          <w:bCs/>
          <w:sz w:val="22"/>
          <w:szCs w:val="22"/>
        </w:rPr>
        <w:t>RE:START</w:t>
      </w:r>
      <w:proofErr w:type="gramEnd"/>
      <w:r w:rsidRPr="003C4B21">
        <w:rPr>
          <w:rFonts w:cs="Arial"/>
          <w:bCs/>
          <w:sz w:val="22"/>
          <w:szCs w:val="22"/>
        </w:rPr>
        <w:t xml:space="preserve"> a řídícímu orgánu OPST. h) Vytváření podkladů pro jednání odborných týmů k tematickým pilířům a také pro jednání různých pracovních skupin, které zprostředkuje tým Regionální stálé konference Karlovarského kraje</w:t>
      </w:r>
      <w:r>
        <w:rPr>
          <w:rFonts w:cs="Arial"/>
          <w:bCs/>
          <w:sz w:val="22"/>
          <w:szCs w:val="22"/>
        </w:rPr>
        <w:t>;</w:t>
      </w:r>
    </w:p>
    <w:p w14:paraId="3B926E10" w14:textId="41509AC8"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a</w:t>
      </w:r>
      <w:r w:rsidRPr="003C4B21">
        <w:rPr>
          <w:rFonts w:cs="Arial"/>
          <w:bCs/>
          <w:sz w:val="22"/>
          <w:szCs w:val="22"/>
        </w:rPr>
        <w:t xml:space="preserve">ktivní účast na jednání krajských subjektů a orgánů participujících na regionálním rozvoji v Karlovarském kraji; úzká spolupráce se zástupci Regionální stálé konference </w:t>
      </w:r>
      <w:r w:rsidRPr="003C4B21">
        <w:rPr>
          <w:rFonts w:cs="Arial"/>
          <w:bCs/>
          <w:sz w:val="22"/>
          <w:szCs w:val="22"/>
        </w:rPr>
        <w:lastRenderedPageBreak/>
        <w:t>Karlovarského kraje včetně aktivní účast na jednání krajských koordinačních schůzek pořádaných řídícím orgánem OPST s krajskými aktéry a orgány participujících na implementaci OPST</w:t>
      </w:r>
      <w:r>
        <w:rPr>
          <w:rFonts w:cs="Arial"/>
          <w:bCs/>
          <w:sz w:val="22"/>
          <w:szCs w:val="22"/>
        </w:rPr>
        <w:t>;</w:t>
      </w:r>
    </w:p>
    <w:p w14:paraId="074D715C" w14:textId="4883381D"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3C4B21">
        <w:rPr>
          <w:rFonts w:cs="Arial"/>
          <w:bCs/>
          <w:sz w:val="22"/>
          <w:szCs w:val="22"/>
        </w:rPr>
        <w:t>ajišťování jednání se zástupci samospráv, regionálních platforem, profesních svazů, krajskou RHSD, Paktem zaměstnanosti a dalších stakeholderů v Karlovarském kraji v</w:t>
      </w:r>
      <w:r>
        <w:rPr>
          <w:rFonts w:cs="Arial"/>
          <w:bCs/>
          <w:sz w:val="22"/>
          <w:szCs w:val="22"/>
        </w:rPr>
        <w:t xml:space="preserve"> </w:t>
      </w:r>
      <w:r w:rsidRPr="003C4B21">
        <w:rPr>
          <w:rFonts w:cs="Arial"/>
          <w:bCs/>
          <w:sz w:val="22"/>
          <w:szCs w:val="22"/>
        </w:rPr>
        <w:t xml:space="preserve">kontextu implementace strategie </w:t>
      </w:r>
      <w:proofErr w:type="gramStart"/>
      <w:r w:rsidRPr="003C4B21">
        <w:rPr>
          <w:rFonts w:cs="Arial"/>
          <w:bCs/>
          <w:sz w:val="22"/>
          <w:szCs w:val="22"/>
        </w:rPr>
        <w:t>RE:START</w:t>
      </w:r>
      <w:proofErr w:type="gramEnd"/>
      <w:r w:rsidRPr="003C4B21">
        <w:rPr>
          <w:rFonts w:cs="Arial"/>
          <w:bCs/>
          <w:sz w:val="22"/>
          <w:szCs w:val="22"/>
        </w:rPr>
        <w:t xml:space="preserve"> a procesu spravedlivé transformace</w:t>
      </w:r>
      <w:r>
        <w:rPr>
          <w:rFonts w:cs="Arial"/>
          <w:bCs/>
          <w:sz w:val="22"/>
          <w:szCs w:val="22"/>
        </w:rPr>
        <w:t>;</w:t>
      </w:r>
    </w:p>
    <w:p w14:paraId="1719800C" w14:textId="19A31D5C"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3C4B21">
        <w:rPr>
          <w:rFonts w:cs="Arial"/>
          <w:bCs/>
          <w:sz w:val="22"/>
          <w:szCs w:val="22"/>
        </w:rPr>
        <w:t xml:space="preserve">rezentace aktuálního stav implementace strategie </w:t>
      </w:r>
      <w:proofErr w:type="gramStart"/>
      <w:r w:rsidRPr="003C4B21">
        <w:rPr>
          <w:rFonts w:cs="Arial"/>
          <w:bCs/>
          <w:sz w:val="22"/>
          <w:szCs w:val="22"/>
        </w:rPr>
        <w:t>RE:START</w:t>
      </w:r>
      <w:proofErr w:type="gramEnd"/>
      <w:r w:rsidRPr="003C4B21">
        <w:rPr>
          <w:rFonts w:cs="Arial"/>
          <w:bCs/>
          <w:sz w:val="22"/>
          <w:szCs w:val="22"/>
        </w:rPr>
        <w:t xml:space="preserve"> v rámci kraje Karlovarského navazujících aktivit OPST</w:t>
      </w:r>
      <w:r>
        <w:rPr>
          <w:rFonts w:cs="Arial"/>
          <w:bCs/>
          <w:sz w:val="22"/>
          <w:szCs w:val="22"/>
        </w:rPr>
        <w:t>;</w:t>
      </w:r>
    </w:p>
    <w:p w14:paraId="13469381" w14:textId="60539205" w:rsidR="003C4B21" w:rsidRDefault="003C4B2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3C4B21">
        <w:rPr>
          <w:rFonts w:cs="Arial"/>
          <w:bCs/>
          <w:sz w:val="22"/>
          <w:szCs w:val="22"/>
        </w:rPr>
        <w:t xml:space="preserve">articipace na zajištění marketingové podpory a implementace strategie </w:t>
      </w:r>
      <w:proofErr w:type="gramStart"/>
      <w:r w:rsidRPr="003C4B21">
        <w:rPr>
          <w:rFonts w:cs="Arial"/>
          <w:bCs/>
          <w:sz w:val="22"/>
          <w:szCs w:val="22"/>
        </w:rPr>
        <w:t>RE:START</w:t>
      </w:r>
      <w:proofErr w:type="gramEnd"/>
      <w:r w:rsidRPr="003C4B21">
        <w:rPr>
          <w:rFonts w:cs="Arial"/>
          <w:bCs/>
          <w:sz w:val="22"/>
          <w:szCs w:val="22"/>
        </w:rPr>
        <w:t xml:space="preserve"> a rozvoj participativního přístupu stakeholderů v Karlovarském kraji s ohledem na proces spravedlivé transformace</w:t>
      </w:r>
      <w:r>
        <w:rPr>
          <w:rFonts w:cs="Arial"/>
          <w:bCs/>
          <w:sz w:val="22"/>
          <w:szCs w:val="22"/>
        </w:rPr>
        <w:t>;</w:t>
      </w:r>
    </w:p>
    <w:p w14:paraId="3AB4E1D8" w14:textId="63C753C4" w:rsidR="003C4B21" w:rsidRDefault="00DC5C89"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s</w:t>
      </w:r>
      <w:r w:rsidRPr="00DC5C89">
        <w:rPr>
          <w:rFonts w:cs="Arial"/>
          <w:bCs/>
          <w:sz w:val="22"/>
          <w:szCs w:val="22"/>
        </w:rPr>
        <w:t>oučinnost při koordinaci aktivit souvisejících s aktivitami Platformy pro uhelné regiony v transformaci při Evropské komisi rozvojových v kontextu potřeb Karlovarského kraje</w:t>
      </w:r>
      <w:r>
        <w:rPr>
          <w:rFonts w:cs="Arial"/>
          <w:bCs/>
          <w:sz w:val="22"/>
          <w:szCs w:val="22"/>
        </w:rPr>
        <w:t>;</w:t>
      </w:r>
    </w:p>
    <w:p w14:paraId="2C6E42FA" w14:textId="0141DE1A" w:rsidR="00DC5C89" w:rsidRDefault="00DC5C89"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DC5C89">
        <w:rPr>
          <w:rFonts w:cs="Arial"/>
          <w:bCs/>
          <w:sz w:val="22"/>
          <w:szCs w:val="22"/>
        </w:rPr>
        <w:t xml:space="preserve">ajištění podpory koordinace aktivit strategie </w:t>
      </w:r>
      <w:proofErr w:type="gramStart"/>
      <w:r w:rsidRPr="00DC5C89">
        <w:rPr>
          <w:rFonts w:cs="Arial"/>
          <w:bCs/>
          <w:sz w:val="22"/>
          <w:szCs w:val="22"/>
        </w:rPr>
        <w:t>RE:START</w:t>
      </w:r>
      <w:proofErr w:type="gramEnd"/>
      <w:r w:rsidRPr="00DC5C89">
        <w:rPr>
          <w:rFonts w:cs="Arial"/>
          <w:bCs/>
          <w:sz w:val="22"/>
          <w:szCs w:val="22"/>
        </w:rPr>
        <w:t xml:space="preserve"> s procesem implementace Operačního programu Spravedlivá transformace a také ve vazbě na </w:t>
      </w:r>
      <w:proofErr w:type="spellStart"/>
      <w:r w:rsidRPr="00DC5C89">
        <w:rPr>
          <w:rFonts w:cs="Arial"/>
          <w:bCs/>
          <w:sz w:val="22"/>
          <w:szCs w:val="22"/>
        </w:rPr>
        <w:t>Il</w:t>
      </w:r>
      <w:proofErr w:type="spellEnd"/>
      <w:r w:rsidRPr="00DC5C89">
        <w:rPr>
          <w:rFonts w:cs="Arial"/>
          <w:bCs/>
          <w:sz w:val="22"/>
          <w:szCs w:val="22"/>
        </w:rPr>
        <w:t xml:space="preserve">. a </w:t>
      </w:r>
      <w:proofErr w:type="spellStart"/>
      <w:r w:rsidRPr="00DC5C89">
        <w:rPr>
          <w:rFonts w:cs="Arial"/>
          <w:bCs/>
          <w:sz w:val="22"/>
          <w:szCs w:val="22"/>
        </w:rPr>
        <w:t>Ill</w:t>
      </w:r>
      <w:proofErr w:type="spellEnd"/>
      <w:r w:rsidRPr="00DC5C89">
        <w:rPr>
          <w:rFonts w:cs="Arial"/>
          <w:bCs/>
          <w:sz w:val="22"/>
          <w:szCs w:val="22"/>
        </w:rPr>
        <w:t>. pilíř Mechanismu spravedlivé transformace a s tím související koordinace aktivit. Národní rozvojové banky a Evropské investiční banky s aktivitami krajů a MMR na území Karlovarského kraje.</w:t>
      </w: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03104ACF"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1718C0">
        <w:rPr>
          <w:rFonts w:eastAsia="Arial" w:cs="Arial"/>
          <w:b/>
          <w:bCs/>
          <w:sz w:val="22"/>
          <w:szCs w:val="22"/>
        </w:rPr>
        <w:t>3</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4CD50E65"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DC5C89">
        <w:rPr>
          <w:rFonts w:eastAsia="Arial" w:cs="Arial"/>
          <w:b/>
          <w:bCs/>
          <w:sz w:val="22"/>
          <w:szCs w:val="22"/>
        </w:rPr>
        <w:t>5</w:t>
      </w:r>
      <w:r w:rsidR="00F25D39" w:rsidRPr="00F25D39">
        <w:rPr>
          <w:rFonts w:eastAsia="Arial" w:cs="Arial"/>
          <w:b/>
          <w:bCs/>
          <w:sz w:val="22"/>
          <w:szCs w:val="22"/>
        </w:rPr>
        <w:t>.</w:t>
      </w:r>
      <w:r w:rsidR="00DC5C89">
        <w:rPr>
          <w:rFonts w:eastAsia="Arial" w:cs="Arial"/>
          <w:b/>
          <w:bCs/>
          <w:sz w:val="22"/>
          <w:szCs w:val="22"/>
        </w:rPr>
        <w:t>0</w:t>
      </w:r>
      <w:r w:rsidR="001718C0">
        <w:rPr>
          <w:rFonts w:eastAsia="Arial" w:cs="Arial"/>
          <w:b/>
          <w:bCs/>
          <w:sz w:val="22"/>
          <w:szCs w:val="22"/>
        </w:rPr>
        <w:t>80</w:t>
      </w:r>
      <w:r w:rsidR="00F25D39" w:rsidRPr="00F25D39">
        <w:rPr>
          <w:rFonts w:eastAsia="Arial" w:cs="Arial"/>
          <w:b/>
          <w:bCs/>
          <w:sz w:val="22"/>
          <w:szCs w:val="22"/>
        </w:rPr>
        <w:t xml:space="preserve"> Kč do </w:t>
      </w:r>
      <w:r w:rsidR="00DC5C89">
        <w:rPr>
          <w:rFonts w:eastAsia="Arial" w:cs="Arial"/>
          <w:b/>
          <w:bCs/>
          <w:sz w:val="22"/>
          <w:szCs w:val="22"/>
        </w:rPr>
        <w:t>51</w:t>
      </w:r>
      <w:r w:rsidR="00F25D39" w:rsidRPr="00F25D39">
        <w:rPr>
          <w:rFonts w:eastAsia="Arial" w:cs="Arial"/>
          <w:b/>
          <w:bCs/>
          <w:sz w:val="22"/>
          <w:szCs w:val="22"/>
        </w:rPr>
        <w:t>.</w:t>
      </w:r>
      <w:r w:rsidR="00DC5C89">
        <w:rPr>
          <w:rFonts w:eastAsia="Arial" w:cs="Arial"/>
          <w:b/>
          <w:bCs/>
          <w:sz w:val="22"/>
          <w:szCs w:val="22"/>
        </w:rPr>
        <w:t>040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0AD618C9" w14:textId="7B4768A7" w:rsidR="00903690"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2DB34D2C" w14:textId="77777777" w:rsidR="00DC5C89" w:rsidRDefault="00DC5C89" w:rsidP="00903690">
      <w:pPr>
        <w:spacing w:after="0" w:line="240" w:lineRule="auto"/>
        <w:rPr>
          <w:rFonts w:cs="Arial"/>
          <w:sz w:val="22"/>
          <w:szCs w:val="22"/>
        </w:rPr>
      </w:pPr>
    </w:p>
    <w:p w14:paraId="467FC01B" w14:textId="77777777" w:rsidR="00DC5C89" w:rsidRPr="00F25D39" w:rsidRDefault="00DC5C89" w:rsidP="00903690">
      <w:pPr>
        <w:spacing w:after="0" w:line="240" w:lineRule="auto"/>
        <w:rPr>
          <w:rFonts w:cs="Arial"/>
          <w:sz w:val="22"/>
          <w:szCs w:val="22"/>
        </w:rPr>
      </w:pP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3.</w:t>
      </w:r>
      <w:r w:rsidRPr="00F25D39">
        <w:rPr>
          <w:rFonts w:cs="Arial"/>
          <w:sz w:val="22"/>
          <w:szCs w:val="22"/>
        </w:rPr>
        <w:tab/>
        <w:t>Údaje o podmínkách výkonu služby</w:t>
      </w:r>
    </w:p>
    <w:p w14:paraId="16AE4DF3" w14:textId="77777777" w:rsidR="00DC5C8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DC5C89">
        <w:rPr>
          <w:rFonts w:eastAsia="Arial" w:cs="Arial"/>
          <w:b/>
          <w:bCs/>
          <w:sz w:val="22"/>
          <w:szCs w:val="22"/>
        </w:rPr>
        <w:t xml:space="preserve">určitou do </w:t>
      </w:r>
    </w:p>
    <w:p w14:paraId="4DBC668B" w14:textId="75A0035F" w:rsidR="00903690" w:rsidRPr="00F25D39" w:rsidRDefault="00DC5C89" w:rsidP="00903690">
      <w:pPr>
        <w:autoSpaceDE w:val="0"/>
        <w:autoSpaceDN w:val="0"/>
        <w:adjustRightInd w:val="0"/>
        <w:spacing w:after="0" w:line="240" w:lineRule="auto"/>
        <w:rPr>
          <w:rFonts w:eastAsia="Arial" w:cs="Arial"/>
          <w:sz w:val="22"/>
          <w:szCs w:val="22"/>
        </w:rPr>
      </w:pPr>
      <w:r>
        <w:rPr>
          <w:rFonts w:eastAsia="Arial" w:cs="Arial"/>
          <w:b/>
          <w:bCs/>
          <w:sz w:val="22"/>
          <w:szCs w:val="22"/>
        </w:rPr>
        <w:t xml:space="preserve">31. prosince 2028 </w:t>
      </w:r>
      <w:r w:rsidRPr="00DC5C89">
        <w:rPr>
          <w:rFonts w:eastAsia="Arial" w:cs="Arial"/>
          <w:sz w:val="22"/>
          <w:szCs w:val="22"/>
        </w:rPr>
        <w:t xml:space="preserve">(OPST </w:t>
      </w:r>
      <w:proofErr w:type="gramStart"/>
      <w:r w:rsidRPr="00DC5C89">
        <w:rPr>
          <w:rFonts w:eastAsia="Arial" w:cs="Arial"/>
          <w:sz w:val="22"/>
          <w:szCs w:val="22"/>
        </w:rPr>
        <w:t>RE:START</w:t>
      </w:r>
      <w:proofErr w:type="gramEnd"/>
      <w:r w:rsidRPr="00DC5C89">
        <w:rPr>
          <w:rFonts w:eastAsia="Arial" w:cs="Arial"/>
          <w:sz w:val="22"/>
          <w:szCs w:val="22"/>
        </w:rPr>
        <w:t>)</w:t>
      </w:r>
      <w:r w:rsidR="00903690" w:rsidRPr="00DC5C89">
        <w:rPr>
          <w:rFonts w:cs="Arial"/>
          <w:sz w:val="22"/>
          <w:szCs w:val="22"/>
        </w:rPr>
        <w:t>.</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3A81D5DB"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Předpokládaným dnem nástupu do služby na služebním místě je 1</w:t>
      </w:r>
      <w:r w:rsidR="00C31CED">
        <w:rPr>
          <w:rFonts w:eastAsia="Arial" w:cs="Arial"/>
          <w:b/>
          <w:bCs/>
          <w:sz w:val="22"/>
          <w:szCs w:val="22"/>
        </w:rPr>
        <w:t>5</w:t>
      </w:r>
      <w:r w:rsidRPr="00F25D39">
        <w:rPr>
          <w:rFonts w:eastAsia="Arial" w:cs="Arial"/>
          <w:b/>
          <w:bCs/>
          <w:sz w:val="22"/>
          <w:szCs w:val="22"/>
        </w:rPr>
        <w:t xml:space="preserve">. </w:t>
      </w:r>
      <w:r w:rsidR="002861B1">
        <w:rPr>
          <w:rFonts w:eastAsia="Arial" w:cs="Arial"/>
          <w:b/>
          <w:bCs/>
          <w:sz w:val="22"/>
          <w:szCs w:val="22"/>
        </w:rPr>
        <w:t>srpna</w:t>
      </w:r>
      <w:r w:rsidR="00C31CED">
        <w:rPr>
          <w:rFonts w:eastAsia="Arial" w:cs="Arial"/>
          <w:b/>
          <w:bCs/>
          <w:sz w:val="22"/>
          <w:szCs w:val="22"/>
        </w:rPr>
        <w:t xml:space="preserve">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E58616E" w14:textId="77777777" w:rsidR="00903690" w:rsidRPr="00F25D39"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4.</w:t>
      </w:r>
      <w:r w:rsidRPr="00F25D39">
        <w:rPr>
          <w:rFonts w:cs="Arial"/>
          <w:sz w:val="22"/>
          <w:szCs w:val="22"/>
        </w:rPr>
        <w:tab/>
        <w:t>Podání žádosti</w:t>
      </w:r>
    </w:p>
    <w:p w14:paraId="3617BF08" w14:textId="02DA8AE9"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C31CED">
        <w:rPr>
          <w:rFonts w:eastAsia="Arial" w:cs="Arial"/>
          <w:b/>
          <w:bCs/>
          <w:color w:val="000000"/>
          <w:sz w:val="22"/>
          <w:szCs w:val="22"/>
          <w:u w:val="single"/>
        </w:rPr>
        <w:t>1</w:t>
      </w:r>
      <w:r w:rsidR="000C5A68">
        <w:rPr>
          <w:rFonts w:eastAsia="Arial" w:cs="Arial"/>
          <w:b/>
          <w:bCs/>
          <w:color w:val="000000"/>
          <w:sz w:val="22"/>
          <w:szCs w:val="22"/>
          <w:u w:val="single"/>
        </w:rPr>
        <w:t>5</w:t>
      </w:r>
      <w:r w:rsidRPr="00F25D39">
        <w:rPr>
          <w:rFonts w:eastAsia="Arial" w:cs="Arial"/>
          <w:b/>
          <w:bCs/>
          <w:color w:val="000000"/>
          <w:sz w:val="22"/>
          <w:szCs w:val="22"/>
          <w:u w:val="single"/>
        </w:rPr>
        <w:t>. </w:t>
      </w:r>
      <w:r w:rsidR="002861B1">
        <w:rPr>
          <w:rFonts w:eastAsia="Arial" w:cs="Arial"/>
          <w:b/>
          <w:bCs/>
          <w:color w:val="000000"/>
          <w:sz w:val="22"/>
          <w:szCs w:val="22"/>
          <w:u w:val="single"/>
        </w:rPr>
        <w:t>července</w:t>
      </w:r>
      <w:r w:rsidRPr="00F25D39">
        <w:rPr>
          <w:rFonts w:eastAsia="Arial" w:cs="Arial"/>
          <w:b/>
          <w:bCs/>
          <w:color w:val="000000"/>
          <w:sz w:val="22"/>
          <w:szCs w:val="22"/>
          <w:u w:val="single"/>
        </w:rPr>
        <w:t xml:space="preserve"> 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079E8006"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2861B1" w:rsidRPr="002861B1">
        <w:rPr>
          <w:rFonts w:cs="Arial"/>
          <w:b/>
          <w:bCs/>
          <w:sz w:val="22"/>
          <w:szCs w:val="22"/>
        </w:rPr>
        <w:t>regionálního konzultanta/regionální konzultantky</w:t>
      </w:r>
      <w:r w:rsidRPr="00F25D39">
        <w:rPr>
          <w:rFonts w:cs="Arial"/>
          <w:b/>
          <w:bCs/>
          <w:sz w:val="22"/>
          <w:szCs w:val="22"/>
        </w:rPr>
        <w:t xml:space="preserve">, č. j.: </w:t>
      </w:r>
      <w:r w:rsidRPr="00F25D39">
        <w:rPr>
          <w:rFonts w:eastAsia="Arial" w:cs="Arial"/>
          <w:b/>
          <w:bCs/>
          <w:sz w:val="22"/>
          <w:szCs w:val="22"/>
        </w:rPr>
        <w:t>MMR-</w:t>
      </w:r>
      <w:r w:rsidR="002861B1" w:rsidRPr="002861B1">
        <w:rPr>
          <w:rFonts w:eastAsia="Arial" w:cs="Arial"/>
          <w:b/>
          <w:bCs/>
          <w:sz w:val="22"/>
          <w:szCs w:val="22"/>
        </w:rPr>
        <w:t>54910</w:t>
      </w:r>
      <w:r w:rsidRPr="00C31CED">
        <w:rPr>
          <w:rFonts w:eastAsia="Arial" w:cs="Arial"/>
          <w:b/>
          <w:bCs/>
          <w:sz w:val="22"/>
          <w:szCs w:val="22"/>
        </w:rPr>
        <w:t>/</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27B888CE" w14:textId="77777777" w:rsidR="003C4B21" w:rsidRPr="00011AD6" w:rsidRDefault="003C4B21" w:rsidP="003C4B21">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a § 5</w:t>
      </w:r>
      <w:r>
        <w:rPr>
          <w:rFonts w:cs="Arial"/>
          <w:sz w:val="22"/>
          <w:szCs w:val="22"/>
        </w:rPr>
        <w:t>7</w:t>
      </w:r>
      <w:r w:rsidRPr="00011AD6">
        <w:rPr>
          <w:rFonts w:cs="Arial"/>
          <w:sz w:val="22"/>
          <w:szCs w:val="22"/>
        </w:rPr>
        <w:t xml:space="preserve"> odst. 3 zákona o státní službě, a to:</w:t>
      </w:r>
    </w:p>
    <w:p w14:paraId="6D64FCDC"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564573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4166AE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1B3B225D"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08988AEE" w14:textId="0A4E2B9C" w:rsidR="002861B1" w:rsidRPr="002861B1" w:rsidRDefault="002861B1" w:rsidP="002861B1">
      <w:pPr>
        <w:pStyle w:val="Odstavecseseznamem"/>
        <w:numPr>
          <w:ilvl w:val="0"/>
          <w:numId w:val="24"/>
        </w:numPr>
        <w:spacing w:after="0" w:line="240" w:lineRule="auto"/>
        <w:contextualSpacing/>
        <w:rPr>
          <w:rFonts w:cs="Arial"/>
          <w:sz w:val="22"/>
          <w:szCs w:val="22"/>
        </w:rPr>
      </w:pPr>
      <w:r w:rsidRPr="002861B1">
        <w:rPr>
          <w:rFonts w:cs="Arial"/>
          <w:sz w:val="22"/>
          <w:szCs w:val="22"/>
        </w:rPr>
        <w:lastRenderedPageBreak/>
        <w:t>dosáhl vzdělání stanoveného pro toto služební místo služebním předpisem státní tajemnice č. </w:t>
      </w:r>
      <w:r>
        <w:rPr>
          <w:rFonts w:cs="Arial"/>
          <w:sz w:val="22"/>
          <w:szCs w:val="22"/>
        </w:rPr>
        <w:t>13</w:t>
      </w:r>
      <w:r w:rsidRPr="002861B1">
        <w:rPr>
          <w:rFonts w:cs="Arial"/>
          <w:sz w:val="22"/>
          <w:szCs w:val="22"/>
        </w:rPr>
        <w:t>/2026, č.j., MMR-</w:t>
      </w:r>
      <w:r>
        <w:rPr>
          <w:rFonts w:cs="Arial"/>
          <w:sz w:val="22"/>
          <w:szCs w:val="22"/>
        </w:rPr>
        <w:t>53206</w:t>
      </w:r>
      <w:r w:rsidRPr="002861B1">
        <w:rPr>
          <w:rFonts w:cs="Arial"/>
          <w:sz w:val="22"/>
          <w:szCs w:val="22"/>
        </w:rPr>
        <w:t>/2026-94, a to vysokoškolské</w:t>
      </w:r>
      <w:r w:rsidR="00BE7FCF">
        <w:rPr>
          <w:rFonts w:cs="Arial"/>
          <w:sz w:val="22"/>
          <w:szCs w:val="22"/>
        </w:rPr>
        <w:t xml:space="preserve"> </w:t>
      </w:r>
      <w:r w:rsidRPr="002861B1">
        <w:rPr>
          <w:rFonts w:cs="Arial"/>
          <w:sz w:val="22"/>
          <w:szCs w:val="22"/>
        </w:rPr>
        <w:t>vzdělání minimálně bakalářského stupně podle § 25a odst. 1 zákona č. 234/2014 Sb., o státní službě;</w:t>
      </w:r>
    </w:p>
    <w:p w14:paraId="51CDEA5F" w14:textId="77777777" w:rsidR="003C4B21" w:rsidRDefault="003C4B21" w:rsidP="002861B1">
      <w:pPr>
        <w:pStyle w:val="Odstavecseseznamem"/>
        <w:numPr>
          <w:ilvl w:val="0"/>
          <w:numId w:val="24"/>
        </w:numPr>
        <w:tabs>
          <w:tab w:val="clear" w:pos="2768"/>
        </w:tabs>
        <w:spacing w:after="0" w:line="240" w:lineRule="auto"/>
        <w:ind w:left="284" w:hanging="283"/>
        <w:jc w:val="both"/>
        <w:rPr>
          <w:rFonts w:cs="Arial"/>
          <w:sz w:val="22"/>
          <w:szCs w:val="22"/>
        </w:rPr>
      </w:pPr>
      <w:r w:rsidRPr="00066556">
        <w:rPr>
          <w:rFonts w:cs="Arial"/>
          <w:sz w:val="22"/>
          <w:szCs w:val="22"/>
        </w:rPr>
        <w:t>má potřebnou zdravotní způsobilost;</w:t>
      </w:r>
    </w:p>
    <w:p w14:paraId="63A512F4" w14:textId="77777777" w:rsidR="003C4B21" w:rsidRDefault="003C4B21" w:rsidP="002861B1">
      <w:pPr>
        <w:pStyle w:val="Odstavecseseznamem"/>
        <w:numPr>
          <w:ilvl w:val="0"/>
          <w:numId w:val="24"/>
        </w:numPr>
        <w:tabs>
          <w:tab w:val="clear" w:pos="2768"/>
        </w:tabs>
        <w:spacing w:after="0" w:line="240" w:lineRule="auto"/>
        <w:ind w:left="284" w:hanging="283"/>
        <w:jc w:val="both"/>
        <w:rPr>
          <w:rFonts w:cs="Arial"/>
          <w:sz w:val="22"/>
          <w:szCs w:val="22"/>
        </w:rPr>
      </w:pPr>
      <w:r w:rsidRPr="00066556">
        <w:rPr>
          <w:rFonts w:cs="Arial"/>
          <w:sz w:val="22"/>
          <w:szCs w:val="22"/>
        </w:rPr>
        <w:t>má potřebnou znalost českého jazyka, není-li státním občanem České republiky;</w:t>
      </w:r>
    </w:p>
    <w:p w14:paraId="5EC75569" w14:textId="77777777" w:rsidR="003C4B21" w:rsidRPr="00F02AB4" w:rsidRDefault="003C4B21" w:rsidP="003C4B21">
      <w:pPr>
        <w:spacing w:after="0" w:line="240" w:lineRule="auto"/>
        <w:rPr>
          <w:rFonts w:cs="Arial"/>
          <w:sz w:val="22"/>
          <w:szCs w:val="22"/>
        </w:rPr>
      </w:pPr>
    </w:p>
    <w:p w14:paraId="202476C3" w14:textId="77777777" w:rsidR="003C4B21" w:rsidRPr="00011AD6" w:rsidRDefault="003C4B21" w:rsidP="003C4B21">
      <w:pPr>
        <w:spacing w:after="0" w:line="240" w:lineRule="auto"/>
        <w:rPr>
          <w:rFonts w:cs="Arial"/>
          <w:sz w:val="22"/>
          <w:szCs w:val="22"/>
        </w:rPr>
      </w:pPr>
      <w:r w:rsidRPr="00011AD6">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31ECD39C" w14:textId="77777777" w:rsidR="003C4B21" w:rsidRPr="00011AD6" w:rsidRDefault="003C4B21" w:rsidP="003C4B21">
      <w:pPr>
        <w:spacing w:after="0" w:line="240" w:lineRule="auto"/>
        <w:rPr>
          <w:rFonts w:cs="Arial"/>
          <w:sz w:val="22"/>
          <w:szCs w:val="22"/>
        </w:rPr>
      </w:pPr>
    </w:p>
    <w:p w14:paraId="657EC70F" w14:textId="16DA18BE" w:rsidR="003C4B21" w:rsidRPr="00011AD6" w:rsidRDefault="003C4B21" w:rsidP="003C4B21">
      <w:pPr>
        <w:spacing w:after="120" w:line="240" w:lineRule="auto"/>
        <w:rPr>
          <w:rFonts w:cs="Arial"/>
          <w:sz w:val="22"/>
          <w:szCs w:val="22"/>
        </w:rPr>
      </w:pPr>
      <w:r w:rsidRPr="00011AD6">
        <w:rPr>
          <w:rFonts w:cs="Arial"/>
          <w:b/>
          <w:bCs/>
          <w:sz w:val="22"/>
          <w:szCs w:val="22"/>
        </w:rPr>
        <w:t>5.2</w:t>
      </w:r>
      <w:r w:rsidRPr="00011AD6">
        <w:rPr>
          <w:rFonts w:cs="Arial"/>
          <w:sz w:val="22"/>
          <w:szCs w:val="22"/>
        </w:rPr>
        <w:t xml:space="preserve"> Žadatel musí rovněž splnit tzv. jiný požadavek podle § 25 odst. 3 zákona o státní službě stanovený služebním předpisem státní tajemnice č. </w:t>
      </w:r>
      <w:r w:rsidR="00BE7FCF">
        <w:rPr>
          <w:rFonts w:cs="Arial"/>
          <w:sz w:val="22"/>
          <w:szCs w:val="22"/>
        </w:rPr>
        <w:t>13</w:t>
      </w:r>
      <w:r w:rsidRPr="00011AD6">
        <w:rPr>
          <w:rFonts w:cs="Arial"/>
          <w:sz w:val="22"/>
          <w:szCs w:val="22"/>
        </w:rPr>
        <w:t>/202</w:t>
      </w:r>
      <w:r>
        <w:rPr>
          <w:rFonts w:cs="Arial"/>
          <w:sz w:val="22"/>
          <w:szCs w:val="22"/>
        </w:rPr>
        <w:t>6</w:t>
      </w:r>
      <w:r w:rsidRPr="00011AD6">
        <w:rPr>
          <w:rFonts w:cs="Arial"/>
          <w:sz w:val="22"/>
          <w:szCs w:val="22"/>
        </w:rPr>
        <w:t>, č.j. MMR-</w:t>
      </w:r>
      <w:r w:rsidR="00BE7FCF">
        <w:rPr>
          <w:rFonts w:cs="Arial"/>
          <w:sz w:val="22"/>
          <w:szCs w:val="22"/>
        </w:rPr>
        <w:t>53206</w:t>
      </w:r>
      <w:r w:rsidRPr="00011AD6">
        <w:rPr>
          <w:rFonts w:cs="Arial"/>
          <w:sz w:val="22"/>
          <w:szCs w:val="22"/>
        </w:rPr>
        <w:t>/202</w:t>
      </w:r>
      <w:r>
        <w:rPr>
          <w:rFonts w:cs="Arial"/>
          <w:sz w:val="22"/>
          <w:szCs w:val="22"/>
        </w:rPr>
        <w:t>6</w:t>
      </w:r>
      <w:r w:rsidRPr="00011AD6">
        <w:rPr>
          <w:rFonts w:cs="Arial"/>
          <w:sz w:val="22"/>
          <w:szCs w:val="22"/>
        </w:rPr>
        <w:t>-94, a to:</w:t>
      </w:r>
    </w:p>
    <w:p w14:paraId="4BA77DEA" w14:textId="77777777" w:rsidR="003C4B21" w:rsidRDefault="003C4B21" w:rsidP="003C4B21">
      <w:pPr>
        <w:pStyle w:val="Odstavecseseznamem"/>
        <w:numPr>
          <w:ilvl w:val="0"/>
          <w:numId w:val="29"/>
        </w:numPr>
        <w:spacing w:after="0" w:line="240" w:lineRule="auto"/>
        <w:contextualSpacing/>
        <w:rPr>
          <w:rFonts w:cs="Arial"/>
          <w:sz w:val="22"/>
          <w:szCs w:val="22"/>
        </w:rPr>
      </w:pPr>
      <w:r w:rsidRPr="00F02AB4">
        <w:rPr>
          <w:rFonts w:cs="Arial"/>
          <w:sz w:val="22"/>
          <w:szCs w:val="22"/>
        </w:rPr>
        <w:t xml:space="preserve">úrovně znalosti cizího jazyka, a to znalost anglického jazyka odpovídající alespoň </w:t>
      </w:r>
      <w:r w:rsidRPr="00F02AB4">
        <w:rPr>
          <w:rFonts w:cs="Arial"/>
          <w:sz w:val="22"/>
          <w:szCs w:val="22"/>
        </w:rPr>
        <w:br/>
        <w:t xml:space="preserve">1. stupni znalosti cizího jazyka pro standardizované jazykové zkoušky stanovené rozhodnutím Ministerstva školství, mládeže a tělovýchovy. </w:t>
      </w:r>
      <w:r w:rsidRPr="00C31CED">
        <w:rPr>
          <w:rFonts w:cs="Arial"/>
          <w:b/>
          <w:bCs/>
          <w:sz w:val="22"/>
          <w:szCs w:val="22"/>
        </w:rPr>
        <w:t>Úroveň anglického jazyka bude prověřována v rámci výběrového řízení ústně</w:t>
      </w:r>
      <w:r w:rsidRPr="00F02AB4">
        <w:rPr>
          <w:rFonts w:cs="Arial"/>
          <w:sz w:val="22"/>
          <w:szCs w:val="22"/>
        </w:rPr>
        <w:t>.</w:t>
      </w: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4"/>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5"/>
      </w:r>
      <w:r w:rsidRPr="00F25D39">
        <w:rPr>
          <w:rFonts w:cs="Arial"/>
          <w:sz w:val="22"/>
          <w:szCs w:val="22"/>
        </w:rPr>
        <w:t>;</w:t>
      </w:r>
    </w:p>
    <w:p w14:paraId="3801C29B" w14:textId="4345ADFA" w:rsidR="00D13B7E" w:rsidRPr="00C31CED" w:rsidRDefault="00903690" w:rsidP="00F25D39">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758EC107"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hyperlink r:id="rId13" w:history="1">
        <w:r w:rsidR="005A48A7" w:rsidRPr="00AE6493">
          <w:rPr>
            <w:rStyle w:val="Hypertextovodkaz"/>
            <w:rFonts w:cs="Arial"/>
            <w:sz w:val="22"/>
            <w:szCs w:val="22"/>
          </w:rPr>
          <w:t>Ilona.Capkova@mmr.gov.cz</w:t>
        </w:r>
      </w:hyperlink>
      <w:r w:rsidR="005A48A7">
        <w:rPr>
          <w:rFonts w:cs="Arial"/>
          <w:sz w:val="22"/>
          <w:szCs w:val="22"/>
        </w:rPr>
        <w:t>.</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 xml:space="preserve">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w:t>
      </w:r>
      <w:r w:rsidRPr="00F25D39">
        <w:rPr>
          <w:rFonts w:cs="Arial"/>
          <w:sz w:val="22"/>
          <w:szCs w:val="22"/>
        </w:rPr>
        <w:lastRenderedPageBreak/>
        <w:t>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3B2A88F0" w14:textId="78C58AF1" w:rsidR="008F3FCF" w:rsidRPr="00F25D39"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ACB13AE" w14:textId="77777777" w:rsidR="008F3FCF" w:rsidRPr="00F25D39" w:rsidRDefault="008F3FCF"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7AAA7" w14:textId="77777777" w:rsidR="00DA2B17" w:rsidRPr="007F6154" w:rsidRDefault="00DA2B17">
      <w:pPr>
        <w:spacing w:after="0" w:line="240" w:lineRule="auto"/>
      </w:pPr>
      <w:r w:rsidRPr="007F6154">
        <w:separator/>
      </w:r>
    </w:p>
  </w:endnote>
  <w:endnote w:type="continuationSeparator" w:id="0">
    <w:p w14:paraId="080E95C6" w14:textId="77777777" w:rsidR="00DA2B17" w:rsidRPr="007F6154" w:rsidRDefault="00DA2B17">
      <w:pPr>
        <w:spacing w:after="0" w:line="240" w:lineRule="auto"/>
      </w:pPr>
      <w:r w:rsidRPr="007F6154">
        <w:continuationSeparator/>
      </w:r>
    </w:p>
  </w:endnote>
  <w:endnote w:type="continuationNotice" w:id="1">
    <w:p w14:paraId="0805F0D3" w14:textId="77777777" w:rsidR="00DA2B17" w:rsidRPr="007F6154" w:rsidRDefault="00DA2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BEB80825-A295-45B7-BE41-6E3A0C421A76}"/>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C3E9C" w14:textId="77777777" w:rsidR="00DA2B17" w:rsidRPr="007F6154" w:rsidRDefault="00DA2B17">
      <w:pPr>
        <w:spacing w:after="0" w:line="240" w:lineRule="auto"/>
      </w:pPr>
      <w:r w:rsidRPr="007F6154">
        <w:separator/>
      </w:r>
    </w:p>
  </w:footnote>
  <w:footnote w:type="continuationSeparator" w:id="0">
    <w:p w14:paraId="159C41CE" w14:textId="77777777" w:rsidR="00DA2B17" w:rsidRPr="007F6154" w:rsidRDefault="00DA2B17">
      <w:pPr>
        <w:spacing w:after="0" w:line="240" w:lineRule="auto"/>
      </w:pPr>
      <w:r w:rsidRPr="007F6154">
        <w:continuationSeparator/>
      </w:r>
    </w:p>
  </w:footnote>
  <w:footnote w:type="continuationNotice" w:id="1">
    <w:p w14:paraId="4710A188" w14:textId="77777777" w:rsidR="00DA2B17" w:rsidRPr="007F6154" w:rsidRDefault="00DA2B17">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7D7256"/>
    <w:multiLevelType w:val="hybridMultilevel"/>
    <w:tmpl w:val="DA3818DE"/>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2"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3"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6"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8"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1"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2"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2"/>
  </w:num>
  <w:num w:numId="3" w16cid:durableId="408623245">
    <w:abstractNumId w:val="10"/>
  </w:num>
  <w:num w:numId="4" w16cid:durableId="521435289">
    <w:abstractNumId w:val="10"/>
  </w:num>
  <w:num w:numId="5" w16cid:durableId="1306008782">
    <w:abstractNumId w:val="9"/>
  </w:num>
  <w:num w:numId="6" w16cid:durableId="1305431965">
    <w:abstractNumId w:val="17"/>
  </w:num>
  <w:num w:numId="7" w16cid:durableId="322467168">
    <w:abstractNumId w:val="18"/>
  </w:num>
  <w:num w:numId="8" w16cid:durableId="1306734869">
    <w:abstractNumId w:val="16"/>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2"/>
  </w:num>
  <w:num w:numId="18" w16cid:durableId="156070212">
    <w:abstractNumId w:val="15"/>
  </w:num>
  <w:num w:numId="19" w16cid:durableId="587888748">
    <w:abstractNumId w:val="0"/>
  </w:num>
  <w:num w:numId="20" w16cid:durableId="352152386">
    <w:abstractNumId w:val="4"/>
  </w:num>
  <w:num w:numId="21" w16cid:durableId="186058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1"/>
    <w:lvlOverride w:ilvl="0">
      <w:startOverride w:val="1"/>
    </w:lvlOverride>
    <w:lvlOverride w:ilvl="1"/>
    <w:lvlOverride w:ilvl="2"/>
    <w:lvlOverride w:ilvl="3"/>
    <w:lvlOverride w:ilvl="4"/>
    <w:lvlOverride w:ilvl="5"/>
    <w:lvlOverride w:ilvl="6"/>
    <w:lvlOverride w:ilvl="7"/>
    <w:lvlOverride w:ilvl="8"/>
  </w:num>
  <w:num w:numId="24" w16cid:durableId="721289560">
    <w:abstractNumId w:val="20"/>
  </w:num>
  <w:num w:numId="25" w16cid:durableId="1613784010">
    <w:abstractNumId w:val="23"/>
  </w:num>
  <w:num w:numId="26" w16cid:durableId="1432236961">
    <w:abstractNumId w:val="19"/>
  </w:num>
  <w:num w:numId="27" w16cid:durableId="695888813">
    <w:abstractNumId w:val="6"/>
  </w:num>
  <w:num w:numId="28" w16cid:durableId="1623461834">
    <w:abstractNumId w:val="14"/>
  </w:num>
  <w:num w:numId="29" w16cid:durableId="173157642">
    <w:abstractNumId w:val="13"/>
  </w:num>
  <w:num w:numId="30" w16cid:durableId="5475662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C5A68"/>
    <w:rsid w:val="000D209F"/>
    <w:rsid w:val="001021AC"/>
    <w:rsid w:val="00104283"/>
    <w:rsid w:val="00122023"/>
    <w:rsid w:val="0013792F"/>
    <w:rsid w:val="001718C0"/>
    <w:rsid w:val="001863DB"/>
    <w:rsid w:val="001932AD"/>
    <w:rsid w:val="001A1925"/>
    <w:rsid w:val="001C2A16"/>
    <w:rsid w:val="001D67F9"/>
    <w:rsid w:val="001E553B"/>
    <w:rsid w:val="001E5BB3"/>
    <w:rsid w:val="002311F3"/>
    <w:rsid w:val="00244020"/>
    <w:rsid w:val="002606DD"/>
    <w:rsid w:val="00266B57"/>
    <w:rsid w:val="00267118"/>
    <w:rsid w:val="00274FA3"/>
    <w:rsid w:val="00275C72"/>
    <w:rsid w:val="002766D1"/>
    <w:rsid w:val="00282158"/>
    <w:rsid w:val="0028296D"/>
    <w:rsid w:val="00284E1D"/>
    <w:rsid w:val="002861B1"/>
    <w:rsid w:val="0029471D"/>
    <w:rsid w:val="002A7565"/>
    <w:rsid w:val="002A7F92"/>
    <w:rsid w:val="002B1609"/>
    <w:rsid w:val="002E30B4"/>
    <w:rsid w:val="002E455C"/>
    <w:rsid w:val="002F7DCF"/>
    <w:rsid w:val="003147C4"/>
    <w:rsid w:val="0031777E"/>
    <w:rsid w:val="003261C5"/>
    <w:rsid w:val="00334920"/>
    <w:rsid w:val="00385705"/>
    <w:rsid w:val="003A234B"/>
    <w:rsid w:val="003A2657"/>
    <w:rsid w:val="003B0690"/>
    <w:rsid w:val="003B4DA8"/>
    <w:rsid w:val="003C4B21"/>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277BE"/>
    <w:rsid w:val="0053516D"/>
    <w:rsid w:val="0054027A"/>
    <w:rsid w:val="005411F6"/>
    <w:rsid w:val="00541F3C"/>
    <w:rsid w:val="00547F1B"/>
    <w:rsid w:val="005652AF"/>
    <w:rsid w:val="005711AF"/>
    <w:rsid w:val="0057730E"/>
    <w:rsid w:val="0059349B"/>
    <w:rsid w:val="005A41DF"/>
    <w:rsid w:val="005A48A7"/>
    <w:rsid w:val="005B5402"/>
    <w:rsid w:val="005C3CF1"/>
    <w:rsid w:val="005C75A3"/>
    <w:rsid w:val="005D0041"/>
    <w:rsid w:val="005D2063"/>
    <w:rsid w:val="005D6159"/>
    <w:rsid w:val="005E21ED"/>
    <w:rsid w:val="005E30BF"/>
    <w:rsid w:val="005E455A"/>
    <w:rsid w:val="00615DB4"/>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3E67"/>
    <w:rsid w:val="0071423A"/>
    <w:rsid w:val="00753725"/>
    <w:rsid w:val="00770DB4"/>
    <w:rsid w:val="007742F5"/>
    <w:rsid w:val="00781307"/>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475B"/>
    <w:rsid w:val="009F816D"/>
    <w:rsid w:val="00A226D9"/>
    <w:rsid w:val="00A24688"/>
    <w:rsid w:val="00A306EC"/>
    <w:rsid w:val="00A41D14"/>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86AA6"/>
    <w:rsid w:val="00BC4735"/>
    <w:rsid w:val="00BC6742"/>
    <w:rsid w:val="00BE7FCF"/>
    <w:rsid w:val="00BF3F62"/>
    <w:rsid w:val="00C10827"/>
    <w:rsid w:val="00C1443C"/>
    <w:rsid w:val="00C17A22"/>
    <w:rsid w:val="00C31140"/>
    <w:rsid w:val="00C31CED"/>
    <w:rsid w:val="00C31EFA"/>
    <w:rsid w:val="00C333EB"/>
    <w:rsid w:val="00C70024"/>
    <w:rsid w:val="00CA4162"/>
    <w:rsid w:val="00CD0314"/>
    <w:rsid w:val="00CD3D68"/>
    <w:rsid w:val="00CD750A"/>
    <w:rsid w:val="00CE102C"/>
    <w:rsid w:val="00CE4ADD"/>
    <w:rsid w:val="00CF4913"/>
    <w:rsid w:val="00CF5525"/>
    <w:rsid w:val="00D029EA"/>
    <w:rsid w:val="00D03311"/>
    <w:rsid w:val="00D11F70"/>
    <w:rsid w:val="00D128FF"/>
    <w:rsid w:val="00D13B7E"/>
    <w:rsid w:val="00D1717D"/>
    <w:rsid w:val="00D25433"/>
    <w:rsid w:val="00D278A2"/>
    <w:rsid w:val="00D31E2A"/>
    <w:rsid w:val="00D40715"/>
    <w:rsid w:val="00D550D2"/>
    <w:rsid w:val="00D56D03"/>
    <w:rsid w:val="00D95FA6"/>
    <w:rsid w:val="00DA20B0"/>
    <w:rsid w:val="00DA2B17"/>
    <w:rsid w:val="00DA3860"/>
    <w:rsid w:val="00DA4F22"/>
    <w:rsid w:val="00DB3A7E"/>
    <w:rsid w:val="00DB7A49"/>
    <w:rsid w:val="00DC1C5B"/>
    <w:rsid w:val="00DC32DA"/>
    <w:rsid w:val="00DC3CD1"/>
    <w:rsid w:val="00DC5C89"/>
    <w:rsid w:val="00DF24AF"/>
    <w:rsid w:val="00E446A1"/>
    <w:rsid w:val="00E74EB7"/>
    <w:rsid w:val="00E7643C"/>
    <w:rsid w:val="00E85C3E"/>
    <w:rsid w:val="00E907BA"/>
    <w:rsid w:val="00EB2132"/>
    <w:rsid w:val="00ED325B"/>
    <w:rsid w:val="00EE5432"/>
    <w:rsid w:val="00EF2ED3"/>
    <w:rsid w:val="00F00958"/>
    <w:rsid w:val="00F015B1"/>
    <w:rsid w:val="00F10C41"/>
    <w:rsid w:val="00F170A2"/>
    <w:rsid w:val="00F22497"/>
    <w:rsid w:val="00F2495A"/>
    <w:rsid w:val="00F25D39"/>
    <w:rsid w:val="00F407AA"/>
    <w:rsid w:val="00F4368C"/>
    <w:rsid w:val="00F5179B"/>
    <w:rsid w:val="00F656EA"/>
    <w:rsid w:val="00F70ADF"/>
    <w:rsid w:val="00F735B9"/>
    <w:rsid w:val="00F84F04"/>
    <w:rsid w:val="00F9175F"/>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lona.Capkov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Props1.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2.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4.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332</TotalTime>
  <Pages>5</Pages>
  <Words>1717</Words>
  <Characters>10134</Characters>
  <Application>Microsoft Office Word</Application>
  <DocSecurity>0</DocSecurity>
  <Lines>84</Lines>
  <Paragraphs>23</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11828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25</cp:revision>
  <cp:lastPrinted>2026-04-02T06:29:00Z</cp:lastPrinted>
  <dcterms:created xsi:type="dcterms:W3CDTF">2026-01-13T14:44:00Z</dcterms:created>
  <dcterms:modified xsi:type="dcterms:W3CDTF">2026-06-30T12:55:00Z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